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88" w:before="0" w:after="0"/>
        <w:ind w:hanging="0" w:start="0" w:end="0"/>
        <w:jc w:val="start"/>
        <w:rPr/>
      </w:pPr>
      <w:r>
        <w:rPr>
          <w:rFonts w:eastAsia="TimesNewRomanPSMT" w:cs="TimesNewRomanPSMT" w:ascii="TimesNewRomanPSMT" w:hAnsi="TimesNewRomanPSMT"/>
          <w:color w:val="000000"/>
          <w:sz w:val="36"/>
          <w:szCs w:val="36"/>
        </w:rPr>
        <w:t>La mezzo-Soprano franco-allemande Florence Losseau, reçoit en 2020 le „Österreichischer Musiktheaterpreis“ prix du meilleur espoir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 féminin pour son interprétetion d‘Annio au Landestheater Linz en Autriche. Elle y interprète aussi </w:t>
      </w:r>
      <w:r>
        <w:rPr>
          <w:rFonts w:eastAsia="TimesNewRomanPSMT" w:cs="TimesNewRomanPSMT" w:ascii="TimesNewRomanPSMT" w:hAnsi="TimesNewRomanPSMT"/>
          <w:i/>
          <w:iCs/>
          <w:color w:val="000000"/>
          <w:sz w:val="35"/>
          <w:szCs w:val="35"/>
        </w:rPr>
        <w:t>Lucretia, 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puis à l’Opéra de Erfurt</w:t>
      </w:r>
      <w:r>
        <w:rPr>
          <w:rFonts w:eastAsia="TimesNewRomanPSMT" w:cs="TimesNewRomanPSMT" w:ascii="TimesNewRomanPSMT" w:hAnsi="TimesNewRomanPSMT"/>
          <w:color w:val="000000"/>
          <w:sz w:val="36"/>
          <w:szCs w:val="36"/>
        </w:rPr>
        <w:t> Cherubino, La Muse/Niklausse, Orlovsky et Fenena. La même année, elle fait aussi son début en France avec Conception 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dans </w:t>
      </w:r>
      <w:r>
        <w:rPr>
          <w:rFonts w:eastAsia="TimesNewRomanPSMT" w:cs="TimesNewRomanPSMT" w:ascii="TimesNewRomanPSMT" w:hAnsi="TimesNewRomanPSMT"/>
          <w:i/>
          <w:iCs/>
          <w:color w:val="000000"/>
          <w:sz w:val="35"/>
          <w:szCs w:val="35"/>
        </w:rPr>
        <w:t>L’Heure espagnole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 à l’Opéra de Lyon et à L’Opéra de Toulon, puis en 2022 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en tant que Magd 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dans Elektra à L‘Opéra Bastille. Entre temps, elle apparait à l’Opéra de Cologne ainsi qu‘aux Festivals de Erl et de Bregenz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, le Staatsoper Hamburg, le Staatsoper de Stuttgart, et l’Opéra de Frankfort. 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Actuellement en troupe 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au Badisches Staatstheater à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 Karlsruhe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, 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elle y interprète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 entre autre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 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des rôles tel que Octavian, Dorabella, Fenena, La Muse, Orlofsky, Olga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 et Hänsel. Dans le domaine du Lied, elle enregistre à Royaumont son premier disque qui parrait chez b records: „Ombres chimériques“, chanté en concert au Wigmore Hall de Londres ainsi qu‘au musé d‘Orsay et à l‘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A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 xml:space="preserve">telier 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L</w:t>
      </w:r>
      <w:r>
        <w:rPr>
          <w:rFonts w:eastAsia="TimesNewRomanPSMT" w:cs="TimesNewRomanPSMT" w:ascii="TimesNewRomanPSMT" w:hAnsi="TimesNewRomanPSMT"/>
          <w:color w:val="000000"/>
          <w:sz w:val="35"/>
          <w:szCs w:val="35"/>
        </w:rPr>
        <w:t>yrique de Tourcoing. Artiste polyvalente, son répertoire s’étend du baroque au chant contemporain.</w:t>
      </w:r>
    </w:p>
    <w:p>
      <w:pPr>
        <w:pStyle w:val="Normal"/>
        <w:widowControl/>
        <w:bidi w:val="0"/>
        <w:spacing w:lineRule="auto" w:line="288" w:before="0" w:after="0"/>
        <w:ind w:hanging="0" w:start="0" w:end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TimesNewRomanPSMT">
    <w:charset w:val="00" w:characterSet="windows-1252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FootnoteSymbol">
    <w:name w:val="Footnote_Symbol"/>
    <w:qFormat/>
    <w:rPr>
      <w:vertAlign w:val="superscript"/>
    </w:rPr>
  </w:style>
  <w:style w:type="character" w:styleId="EndnoteSymbol">
    <w:name w:val="Endnote_Symbol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Richiamoallanotaapidipagina">
    <w:name w:val="Richiamo alla nota a piè di pagina"/>
    <w:qFormat/>
    <w:rPr>
      <w:vertAlign w:val="superscript"/>
    </w:rPr>
  </w:style>
  <w:style w:type="character" w:styleId="Richiamoallanotadichiusura">
    <w:name w:val="Richiamo alla nota di chiusura"/>
    <w:qFormat/>
    <w:rPr>
      <w:vertAlign w:val="superscript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/>
    <w:rPr/>
  </w:style>
  <w:style w:type="paragraph" w:styleId="Indice">
    <w:name w:val="Indice"/>
    <w:basedOn w:val="Normal"/>
    <w:qFormat/>
    <w:pPr/>
    <w:rPr/>
  </w:style>
  <w:style w:type="paragraph" w:styleId="TextBody">
    <w:name w:val="Text Body"/>
    <w:basedOn w:val="Normal"/>
    <w:qFormat/>
    <w:pPr/>
    <w:rPr/>
  </w:style>
  <w:style w:type="paragraph" w:styleId="Contenutotabella">
    <w:name w:val="Contenuto tabella"/>
    <w:basedOn w:val="TextBody"/>
    <w:qFormat/>
    <w:pPr/>
    <w:rPr/>
  </w:style>
  <w:style w:type="paragraph" w:styleId="Titolotabella">
    <w:name w:val="Titolo tabella"/>
    <w:basedOn w:val="Contenutotabella"/>
    <w:qFormat/>
    <w:pPr/>
    <w:rPr/>
  </w:style>
  <w:style w:type="paragraph" w:styleId="Intestazioneepidipagina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FootnoteText">
    <w:name w:val="footnote text"/>
    <w:basedOn w:val="Normal"/>
    <w:pPr/>
    <w:rPr/>
  </w:style>
  <w:style w:type="paragraph" w:styleId="EndnoteText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LibreOffice/24.8.0.3$Windows_X86_64 LibreOffice_project/0bdf1299c94fe897b119f97f3c613e9dca6be583</Application>
  <AppVersion>15.0000</AppVersion>
  <Pages>1</Pages>
  <Words>177</Words>
  <Characters>984</Characters>
  <CharactersWithSpaces>1160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cp:revision>0</cp:revision>
  <dc:subject/>
  <dc:title/>
</cp:coreProperties>
</file>